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2B0A4E">
      <w:pPr>
        <w:rPr>
          <w:sz w:val="27"/>
        </w:rPr>
      </w:pPr>
      <w:r w:rsidRPr="00622E14">
        <w:rPr>
          <w:sz w:val="27"/>
        </w:rPr>
        <w:t>Аудиторские организации. Понятие, классификация и структура</w:t>
      </w:r>
    </w:p>
    <w:p w:rsidR="00020D04" w:rsidRDefault="00285CB6">
      <w:pPr>
        <w:rPr>
          <w:sz w:val="27"/>
        </w:rPr>
      </w:pPr>
      <w:r>
        <w:rPr>
          <w:sz w:val="27"/>
        </w:rPr>
        <w:t>Ст.3 ФЗ 307:</w:t>
      </w:r>
    </w:p>
    <w:p w:rsidR="00285CB6" w:rsidRPr="00285CB6" w:rsidRDefault="00285CB6" w:rsidP="00285CB6">
      <w:pPr>
        <w:rPr>
          <w:sz w:val="27"/>
        </w:rPr>
      </w:pPr>
      <w:r w:rsidRPr="00285CB6">
        <w:rPr>
          <w:sz w:val="27"/>
        </w:rPr>
        <w:t xml:space="preserve">1. Аудиторская организация </w:t>
      </w:r>
      <w:r>
        <w:rPr>
          <w:sz w:val="27"/>
        </w:rPr>
        <w:t>–</w:t>
      </w:r>
      <w:r w:rsidRPr="00285CB6">
        <w:rPr>
          <w:sz w:val="27"/>
        </w:rPr>
        <w:t xml:space="preserve"> </w:t>
      </w:r>
      <w:proofErr w:type="gramStart"/>
      <w:r w:rsidRPr="00285CB6">
        <w:rPr>
          <w:sz w:val="27"/>
        </w:rPr>
        <w:t>коммерческая</w:t>
      </w:r>
      <w:r>
        <w:rPr>
          <w:sz w:val="27"/>
        </w:rPr>
        <w:t>(</w:t>
      </w:r>
      <w:proofErr w:type="gramEnd"/>
      <w:r>
        <w:rPr>
          <w:sz w:val="27"/>
        </w:rPr>
        <w:t>нацелена на получение прибыли)</w:t>
      </w:r>
      <w:r w:rsidRPr="00285CB6">
        <w:rPr>
          <w:sz w:val="27"/>
        </w:rPr>
        <w:t xml:space="preserve"> организация, являющаяся членом одной из </w:t>
      </w:r>
      <w:r>
        <w:rPr>
          <w:sz w:val="27"/>
        </w:rPr>
        <w:t>СРО</w:t>
      </w:r>
      <w:r w:rsidRPr="00285CB6">
        <w:rPr>
          <w:sz w:val="27"/>
        </w:rPr>
        <w:t xml:space="preserve"> аудиторов. </w:t>
      </w:r>
    </w:p>
    <w:p w:rsidR="00285CB6" w:rsidRDefault="00285CB6" w:rsidP="00285CB6">
      <w:pPr>
        <w:rPr>
          <w:sz w:val="27"/>
        </w:rPr>
      </w:pPr>
      <w:r w:rsidRPr="00285CB6">
        <w:rPr>
          <w:sz w:val="27"/>
        </w:rPr>
        <w:t xml:space="preserve">2. Коммерческая организация </w:t>
      </w:r>
      <w:r>
        <w:rPr>
          <w:sz w:val="27"/>
        </w:rPr>
        <w:t>становится аудиторской только после внесения её в</w:t>
      </w:r>
      <w:r w:rsidRPr="00285CB6">
        <w:rPr>
          <w:sz w:val="27"/>
        </w:rPr>
        <w:t xml:space="preserve"> реестр аудиторов и аудиторских организаций </w:t>
      </w:r>
      <w:r>
        <w:rPr>
          <w:sz w:val="27"/>
        </w:rPr>
        <w:t xml:space="preserve">СРО </w:t>
      </w:r>
      <w:r w:rsidRPr="00285CB6">
        <w:rPr>
          <w:sz w:val="27"/>
        </w:rPr>
        <w:t xml:space="preserve">аудиторов </w:t>
      </w:r>
      <w:r>
        <w:rPr>
          <w:sz w:val="27"/>
        </w:rPr>
        <w:t xml:space="preserve">в течении трех месяцев!! Иначе она </w:t>
      </w:r>
      <w:r w:rsidRPr="00285CB6">
        <w:rPr>
          <w:sz w:val="27"/>
        </w:rPr>
        <w:t xml:space="preserve">не вправе </w:t>
      </w:r>
      <w:r>
        <w:rPr>
          <w:sz w:val="27"/>
        </w:rPr>
        <w:t xml:space="preserve">называться аудиторской, </w:t>
      </w:r>
      <w:proofErr w:type="gramStart"/>
      <w:r>
        <w:rPr>
          <w:sz w:val="27"/>
        </w:rPr>
        <w:t>а следовательно</w:t>
      </w:r>
      <w:proofErr w:type="gramEnd"/>
      <w:r>
        <w:rPr>
          <w:sz w:val="27"/>
        </w:rPr>
        <w:t xml:space="preserve"> оказывать аудиторские услуги.</w:t>
      </w:r>
    </w:p>
    <w:p w:rsidR="00285CB6" w:rsidRDefault="00285CB6" w:rsidP="00285CB6">
      <w:pPr>
        <w:rPr>
          <w:sz w:val="27"/>
        </w:rPr>
      </w:pPr>
      <w:r>
        <w:rPr>
          <w:sz w:val="27"/>
        </w:rPr>
        <w:t xml:space="preserve"> ТРЕБОВАНИЯ К ЧЛЕНСТВУ АО В СРО (СТ.18, ч.2):</w:t>
      </w:r>
    </w:p>
    <w:p w:rsidR="00285CB6" w:rsidRPr="00285CB6" w:rsidRDefault="00285CB6" w:rsidP="00285CB6">
      <w:pPr>
        <w:rPr>
          <w:sz w:val="27"/>
        </w:rPr>
      </w:pPr>
      <w:r w:rsidRPr="00285CB6">
        <w:rPr>
          <w:sz w:val="27"/>
        </w:rPr>
        <w:t xml:space="preserve">1) коммерческая организация может быть создана в любой организационно-правовой форме, за исключением </w:t>
      </w:r>
      <w:r>
        <w:rPr>
          <w:sz w:val="27"/>
        </w:rPr>
        <w:t>ОАО</w:t>
      </w:r>
      <w:r w:rsidRPr="00285CB6">
        <w:rPr>
          <w:sz w:val="27"/>
        </w:rPr>
        <w:t xml:space="preserve">, </w:t>
      </w:r>
      <w:proofErr w:type="spellStart"/>
      <w:r w:rsidRPr="00285CB6">
        <w:rPr>
          <w:sz w:val="27"/>
        </w:rPr>
        <w:t>гос</w:t>
      </w:r>
      <w:proofErr w:type="spellEnd"/>
      <w:r w:rsidRPr="00285CB6">
        <w:rPr>
          <w:sz w:val="27"/>
        </w:rPr>
        <w:t xml:space="preserve"> или </w:t>
      </w:r>
      <w:proofErr w:type="spellStart"/>
      <w:r w:rsidRPr="00285CB6">
        <w:rPr>
          <w:sz w:val="27"/>
        </w:rPr>
        <w:t>муниц</w:t>
      </w:r>
      <w:proofErr w:type="spellEnd"/>
      <w:r>
        <w:rPr>
          <w:sz w:val="27"/>
        </w:rPr>
        <w:t xml:space="preserve"> </w:t>
      </w:r>
      <w:r w:rsidRPr="00285CB6">
        <w:rPr>
          <w:sz w:val="27"/>
        </w:rPr>
        <w:t>унитарного предприятия</w:t>
      </w:r>
      <w:r>
        <w:rPr>
          <w:sz w:val="27"/>
        </w:rPr>
        <w:t xml:space="preserve"> (т.к. они зависят от государства, а у нас основной принцип – независимости!!</w:t>
      </w:r>
      <w:proofErr w:type="gramStart"/>
      <w:r>
        <w:rPr>
          <w:sz w:val="27"/>
        </w:rPr>
        <w:t xml:space="preserve">) </w:t>
      </w:r>
      <w:r w:rsidRPr="00285CB6">
        <w:rPr>
          <w:sz w:val="27"/>
        </w:rPr>
        <w:t>;</w:t>
      </w:r>
      <w:proofErr w:type="gramEnd"/>
      <w:r w:rsidRPr="00285CB6">
        <w:rPr>
          <w:sz w:val="27"/>
        </w:rPr>
        <w:t xml:space="preserve"> </w:t>
      </w:r>
    </w:p>
    <w:p w:rsidR="00285CB6" w:rsidRPr="00285CB6" w:rsidRDefault="00285CB6" w:rsidP="00285CB6">
      <w:pPr>
        <w:rPr>
          <w:sz w:val="27"/>
        </w:rPr>
      </w:pPr>
      <w:r w:rsidRPr="00285CB6">
        <w:rPr>
          <w:sz w:val="27"/>
        </w:rPr>
        <w:t xml:space="preserve">2) численность </w:t>
      </w:r>
      <w:r>
        <w:rPr>
          <w:sz w:val="27"/>
        </w:rPr>
        <w:t xml:space="preserve">членов- </w:t>
      </w:r>
      <w:r w:rsidRPr="00285CB6">
        <w:rPr>
          <w:sz w:val="27"/>
        </w:rPr>
        <w:t>аудиторов</w:t>
      </w:r>
      <w:r>
        <w:rPr>
          <w:sz w:val="27"/>
        </w:rPr>
        <w:t xml:space="preserve">- </w:t>
      </w:r>
      <w:r w:rsidRPr="00285CB6">
        <w:rPr>
          <w:sz w:val="27"/>
        </w:rPr>
        <w:t xml:space="preserve"> не менее трех; </w:t>
      </w:r>
    </w:p>
    <w:p w:rsidR="00285CB6" w:rsidRDefault="00285CB6" w:rsidP="00285CB6">
      <w:pPr>
        <w:rPr>
          <w:sz w:val="27"/>
        </w:rPr>
      </w:pPr>
      <w:r w:rsidRPr="00285CB6">
        <w:rPr>
          <w:sz w:val="27"/>
        </w:rPr>
        <w:t xml:space="preserve">3) доля уставного (складочного) капитала коммерческой организации, принадлежащая аудиторам и (или) аудиторским организациям, должна быть не менее 51 </w:t>
      </w:r>
      <w:r>
        <w:rPr>
          <w:sz w:val="27"/>
        </w:rPr>
        <w:t>%</w:t>
      </w:r>
      <w:r w:rsidRPr="00285CB6">
        <w:rPr>
          <w:sz w:val="27"/>
        </w:rPr>
        <w:t>;</w:t>
      </w:r>
      <w:r w:rsidR="00156B06">
        <w:rPr>
          <w:sz w:val="27"/>
        </w:rPr>
        <w:t xml:space="preserve"> (а 49% - кому угодно)</w:t>
      </w:r>
    </w:p>
    <w:p w:rsidR="00285CB6" w:rsidRPr="00285CB6" w:rsidRDefault="00285CB6" w:rsidP="00285CB6">
      <w:pPr>
        <w:rPr>
          <w:sz w:val="27"/>
        </w:rPr>
      </w:pPr>
      <w:r w:rsidRPr="00285CB6">
        <w:rPr>
          <w:sz w:val="27"/>
        </w:rPr>
        <w:t xml:space="preserve">4) численность </w:t>
      </w:r>
      <w:r w:rsidRPr="00156B06">
        <w:rPr>
          <w:sz w:val="27"/>
          <w:u w:val="single"/>
        </w:rPr>
        <w:t>аудиторов в коллегиальном исполнительном органе</w:t>
      </w:r>
      <w:r w:rsidRPr="00285CB6">
        <w:rPr>
          <w:sz w:val="27"/>
        </w:rPr>
        <w:t xml:space="preserve"> коммерческой организации должна быть не </w:t>
      </w:r>
      <w:r w:rsidRPr="00156B06">
        <w:rPr>
          <w:sz w:val="27"/>
          <w:u w:val="single"/>
        </w:rPr>
        <w:t xml:space="preserve">менее 50 </w:t>
      </w:r>
      <w:r w:rsidR="00156B06" w:rsidRPr="00156B06">
        <w:rPr>
          <w:sz w:val="27"/>
          <w:u w:val="single"/>
        </w:rPr>
        <w:t>%</w:t>
      </w:r>
      <w:r w:rsidRPr="00285CB6">
        <w:rPr>
          <w:sz w:val="27"/>
        </w:rPr>
        <w:t xml:space="preserve"> состава такого исполнительного органа. </w:t>
      </w:r>
      <w:r w:rsidR="00156B06">
        <w:rPr>
          <w:sz w:val="27"/>
        </w:rPr>
        <w:t>Управляющий тоже должен быть аудитором</w:t>
      </w:r>
      <w:r w:rsidRPr="00285CB6">
        <w:rPr>
          <w:sz w:val="27"/>
        </w:rPr>
        <w:t xml:space="preserve">. </w:t>
      </w:r>
      <w:r w:rsidR="00156B06">
        <w:rPr>
          <w:sz w:val="27"/>
        </w:rPr>
        <w:t>А если</w:t>
      </w:r>
      <w:r w:rsidRPr="00285CB6">
        <w:rPr>
          <w:sz w:val="27"/>
        </w:rPr>
        <w:t xml:space="preserve">, если полномочия исполнительного органа коммерческой организации переданы по договору другой коммерческой организации, последняя должна быть аудиторской организацией; </w:t>
      </w:r>
    </w:p>
    <w:p w:rsidR="00285CB6" w:rsidRPr="00285CB6" w:rsidRDefault="00285CB6" w:rsidP="00285CB6">
      <w:pPr>
        <w:rPr>
          <w:sz w:val="27"/>
        </w:rPr>
      </w:pPr>
      <w:r w:rsidRPr="00285CB6">
        <w:rPr>
          <w:sz w:val="27"/>
        </w:rPr>
        <w:t xml:space="preserve">5) безупречная деловая репутация; </w:t>
      </w:r>
    </w:p>
    <w:p w:rsidR="00285CB6" w:rsidRPr="00285CB6" w:rsidRDefault="00285CB6" w:rsidP="00285CB6">
      <w:pPr>
        <w:rPr>
          <w:sz w:val="27"/>
        </w:rPr>
      </w:pPr>
      <w:r w:rsidRPr="00285CB6">
        <w:rPr>
          <w:sz w:val="27"/>
        </w:rPr>
        <w:t xml:space="preserve">6) наличие и соблюдение правил осуществления внутреннего контроля качества работы; </w:t>
      </w:r>
    </w:p>
    <w:p w:rsidR="00285CB6" w:rsidRPr="00285CB6" w:rsidRDefault="00285CB6" w:rsidP="00285CB6">
      <w:pPr>
        <w:rPr>
          <w:sz w:val="27"/>
        </w:rPr>
      </w:pPr>
      <w:r w:rsidRPr="00285CB6">
        <w:rPr>
          <w:sz w:val="27"/>
        </w:rPr>
        <w:t xml:space="preserve">7) уплата взносов в </w:t>
      </w:r>
      <w:r w:rsidR="00156B06">
        <w:rPr>
          <w:sz w:val="27"/>
        </w:rPr>
        <w:t>СРО</w:t>
      </w:r>
      <w:r w:rsidRPr="00285CB6">
        <w:rPr>
          <w:sz w:val="27"/>
        </w:rPr>
        <w:t xml:space="preserve"> аудиторов в размерах и порядке, которые устанавливаются ею; </w:t>
      </w:r>
    </w:p>
    <w:p w:rsidR="00285CB6" w:rsidRDefault="00285CB6" w:rsidP="00285CB6">
      <w:pPr>
        <w:rPr>
          <w:sz w:val="27"/>
        </w:rPr>
      </w:pPr>
      <w:r w:rsidRPr="00285CB6">
        <w:rPr>
          <w:sz w:val="27"/>
        </w:rPr>
        <w:t>8) уплата взносов в компенсационный фонд (компенсационные фонды) саморегулируемой организации аудиторов.</w:t>
      </w:r>
    </w:p>
    <w:p w:rsidR="00156B06" w:rsidRDefault="00156B06" w:rsidP="00285CB6">
      <w:pPr>
        <w:rPr>
          <w:sz w:val="27"/>
        </w:rPr>
      </w:pPr>
    </w:p>
    <w:p w:rsidR="00020D04" w:rsidRDefault="00020D04" w:rsidP="00020D04">
      <w:pPr>
        <w:shd w:val="clear" w:color="auto" w:fill="FFFFFF"/>
        <w:spacing w:before="5" w:line="226" w:lineRule="exact"/>
        <w:ind w:left="24" w:right="10" w:firstLine="331"/>
        <w:jc w:val="both"/>
      </w:pPr>
      <w:r>
        <w:t>Аудиторские организации (фирмы) имеют организационно-</w:t>
      </w:r>
      <w:r>
        <w:rPr>
          <w:spacing w:val="-1"/>
        </w:rPr>
        <w:t>правовые формы закрытого акционерного общества (ЗАО) или об</w:t>
      </w:r>
      <w:r>
        <w:rPr>
          <w:spacing w:val="-1"/>
        </w:rPr>
        <w:softHyphen/>
      </w:r>
      <w:r>
        <w:t>щества с ограниченной ответственностью (ООО).</w:t>
      </w:r>
    </w:p>
    <w:p w:rsidR="00020D04" w:rsidRDefault="00020D04" w:rsidP="00020D04">
      <w:pPr>
        <w:shd w:val="clear" w:color="auto" w:fill="FFFFFF"/>
        <w:spacing w:before="5" w:line="226" w:lineRule="exact"/>
        <w:ind w:left="24" w:right="10" w:firstLine="346"/>
        <w:jc w:val="both"/>
      </w:pPr>
      <w:r>
        <w:rPr>
          <w:spacing w:val="-1"/>
        </w:rPr>
        <w:t xml:space="preserve">К числу основных признаков классификации аудиторских фирм </w:t>
      </w:r>
      <w:r>
        <w:t>можно отнести следующие:</w:t>
      </w:r>
    </w:p>
    <w:p w:rsidR="00020D04" w:rsidRDefault="00020D04" w:rsidP="00020D04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365"/>
      </w:pPr>
      <w:r>
        <w:rPr>
          <w:spacing w:val="-2"/>
        </w:rPr>
        <w:t>характер деятельности;</w:t>
      </w:r>
    </w:p>
    <w:p w:rsidR="00020D04" w:rsidRDefault="00020D04" w:rsidP="00020D04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14" w:after="0" w:line="226" w:lineRule="exact"/>
        <w:ind w:left="365"/>
      </w:pPr>
      <w:r>
        <w:rPr>
          <w:spacing w:val="-4"/>
        </w:rPr>
        <w:t>объем реализуемых услуг.</w:t>
      </w:r>
    </w:p>
    <w:p w:rsidR="00020D04" w:rsidRDefault="00020D04" w:rsidP="00020D04">
      <w:pPr>
        <w:shd w:val="clear" w:color="auto" w:fill="FFFFFF"/>
        <w:spacing w:before="10" w:line="226" w:lineRule="exact"/>
        <w:ind w:left="19" w:right="10" w:firstLine="346"/>
        <w:jc w:val="both"/>
      </w:pPr>
      <w:r>
        <w:lastRenderedPageBreak/>
        <w:t xml:space="preserve">По </w:t>
      </w:r>
      <w:r w:rsidRPr="00F43D7E">
        <w:rPr>
          <w:b/>
          <w:spacing w:val="76"/>
        </w:rPr>
        <w:t>характеру</w:t>
      </w:r>
      <w:r w:rsidRPr="00F43D7E">
        <w:rPr>
          <w:b/>
        </w:rPr>
        <w:t xml:space="preserve"> </w:t>
      </w:r>
      <w:r w:rsidRPr="00F43D7E">
        <w:rPr>
          <w:b/>
          <w:spacing w:val="75"/>
        </w:rPr>
        <w:t>деятельности</w:t>
      </w:r>
      <w:r>
        <w:t xml:space="preserve"> (выполняемым функциям) аудиторские фирмы подразделяются на универсальные и специализированные.</w:t>
      </w:r>
    </w:p>
    <w:p w:rsidR="00020D04" w:rsidRDefault="00020D04" w:rsidP="00020D04">
      <w:pPr>
        <w:shd w:val="clear" w:color="auto" w:fill="FFFFFF"/>
        <w:spacing w:before="10" w:line="226" w:lineRule="exact"/>
        <w:ind w:left="10" w:right="14" w:firstLine="350"/>
        <w:jc w:val="both"/>
      </w:pPr>
      <w:r>
        <w:rPr>
          <w:i/>
          <w:iCs/>
          <w:spacing w:val="-5"/>
        </w:rPr>
        <w:t xml:space="preserve">Универсальные аудиторские фирмы </w:t>
      </w:r>
      <w:r>
        <w:rPr>
          <w:spacing w:val="-5"/>
        </w:rPr>
        <w:t>занимаются самыми разнооб</w:t>
      </w:r>
      <w:r>
        <w:rPr>
          <w:spacing w:val="-5"/>
        </w:rPr>
        <w:softHyphen/>
      </w:r>
      <w:r>
        <w:t>разными видами работ. К их числу относятся: организация ауди</w:t>
      </w:r>
      <w:r>
        <w:softHyphen/>
        <w:t>торских проверок в области общего аудита, банковского аудита и др.; услуги по постановке, восстановлению и ведению бухгалтер</w:t>
      </w:r>
      <w:r>
        <w:softHyphen/>
        <w:t xml:space="preserve">ского учета, по анализу хозяйственно-финансовой деятельности, </w:t>
      </w:r>
      <w:r>
        <w:rPr>
          <w:spacing w:val="-1"/>
        </w:rPr>
        <w:t>оценке активов и пассивов экономического субъекта; консультиро</w:t>
      </w:r>
      <w:r>
        <w:rPr>
          <w:spacing w:val="-1"/>
        </w:rPr>
        <w:softHyphen/>
      </w:r>
      <w:r>
        <w:t xml:space="preserve">вание по вопросам финансового, управленческого и налогового </w:t>
      </w:r>
      <w:r>
        <w:rPr>
          <w:spacing w:val="-3"/>
        </w:rPr>
        <w:t>учета; проведение обучения по бухгалтерскому учету и аудиту; ком</w:t>
      </w:r>
      <w:r>
        <w:rPr>
          <w:spacing w:val="-3"/>
        </w:rPr>
        <w:softHyphen/>
      </w:r>
      <w:r>
        <w:rPr>
          <w:spacing w:val="-2"/>
        </w:rPr>
        <w:t>пьютеризация учета; другие услуги по профилю своей деятельности.</w:t>
      </w:r>
    </w:p>
    <w:p w:rsidR="00020D04" w:rsidRDefault="00020D04" w:rsidP="00020D04">
      <w:pPr>
        <w:shd w:val="clear" w:color="auto" w:fill="FFFFFF"/>
        <w:spacing w:line="226" w:lineRule="exact"/>
        <w:ind w:left="10" w:right="24" w:firstLine="355"/>
        <w:jc w:val="both"/>
      </w:pPr>
      <w:r>
        <w:rPr>
          <w:i/>
          <w:iCs/>
          <w:spacing w:val="-5"/>
        </w:rPr>
        <w:t xml:space="preserve">Специализированные аудиторские фирмы </w:t>
      </w:r>
      <w:r>
        <w:rPr>
          <w:spacing w:val="-5"/>
        </w:rPr>
        <w:t xml:space="preserve">выполняют более узкий </w:t>
      </w:r>
      <w:r>
        <w:t>круг работ и специализируются на определенных видах деятельно</w:t>
      </w:r>
      <w:r>
        <w:softHyphen/>
        <w:t>сти (например, аудиторские проверки, обучение и др.).</w:t>
      </w:r>
    </w:p>
    <w:p w:rsidR="00F43D7E" w:rsidRDefault="00F43D7E" w:rsidP="00020D04">
      <w:pPr>
        <w:shd w:val="clear" w:color="auto" w:fill="FFFFFF"/>
        <w:spacing w:line="226" w:lineRule="exact"/>
        <w:ind w:left="10" w:right="24" w:firstLine="355"/>
        <w:jc w:val="both"/>
        <w:rPr>
          <w:i/>
          <w:iCs/>
          <w:spacing w:val="-5"/>
        </w:rPr>
      </w:pPr>
      <w:r w:rsidRPr="00F43D7E">
        <w:rPr>
          <w:b/>
          <w:iCs/>
          <w:spacing w:val="-5"/>
        </w:rPr>
        <w:t>По объему оказываемых услуг</w:t>
      </w:r>
      <w:r>
        <w:rPr>
          <w:i/>
          <w:iCs/>
          <w:spacing w:val="-5"/>
        </w:rPr>
        <w:t>:</w:t>
      </w:r>
    </w:p>
    <w:p w:rsidR="00F43D7E" w:rsidRDefault="00F43D7E" w:rsidP="00020D04">
      <w:pPr>
        <w:shd w:val="clear" w:color="auto" w:fill="FFFFFF"/>
        <w:spacing w:line="226" w:lineRule="exact"/>
        <w:ind w:left="10" w:right="24" w:firstLine="355"/>
        <w:jc w:val="both"/>
        <w:rPr>
          <w:i/>
          <w:iCs/>
          <w:spacing w:val="-5"/>
        </w:rPr>
      </w:pPr>
      <w:r w:rsidRPr="00F43D7E">
        <w:rPr>
          <w:i/>
          <w:iCs/>
          <w:spacing w:val="-5"/>
        </w:rPr>
        <w:t>-</w:t>
      </w:r>
      <w:r>
        <w:rPr>
          <w:i/>
          <w:iCs/>
          <w:spacing w:val="-5"/>
        </w:rPr>
        <w:t xml:space="preserve"> малые</w:t>
      </w:r>
    </w:p>
    <w:p w:rsidR="00F43D7E" w:rsidRDefault="00F43D7E" w:rsidP="00020D04">
      <w:pPr>
        <w:shd w:val="clear" w:color="auto" w:fill="FFFFFF"/>
        <w:spacing w:line="226" w:lineRule="exact"/>
        <w:ind w:left="10" w:right="24" w:firstLine="355"/>
        <w:jc w:val="both"/>
        <w:rPr>
          <w:i/>
          <w:iCs/>
          <w:spacing w:val="-5"/>
        </w:rPr>
      </w:pPr>
      <w:r>
        <w:rPr>
          <w:i/>
          <w:iCs/>
          <w:spacing w:val="-5"/>
        </w:rPr>
        <w:t>- средние</w:t>
      </w:r>
    </w:p>
    <w:p w:rsidR="00F43D7E" w:rsidRDefault="00F43D7E" w:rsidP="00020D04">
      <w:pPr>
        <w:shd w:val="clear" w:color="auto" w:fill="FFFFFF"/>
        <w:spacing w:line="226" w:lineRule="exact"/>
        <w:ind w:left="10" w:right="24" w:firstLine="355"/>
        <w:jc w:val="both"/>
        <w:rPr>
          <w:i/>
          <w:iCs/>
          <w:spacing w:val="-5"/>
        </w:rPr>
      </w:pPr>
      <w:r>
        <w:rPr>
          <w:i/>
          <w:iCs/>
          <w:spacing w:val="-5"/>
        </w:rPr>
        <w:t>- крупные</w:t>
      </w:r>
    </w:p>
    <w:p w:rsidR="00F43D7E" w:rsidRDefault="00F43D7E" w:rsidP="00F43D7E">
      <w:pPr>
        <w:shd w:val="clear" w:color="auto" w:fill="FFFFFF"/>
        <w:spacing w:before="130" w:line="230" w:lineRule="exact"/>
        <w:ind w:left="106" w:firstLine="355"/>
      </w:pPr>
      <w:r>
        <w:t xml:space="preserve">Стоит отметить, что универсальные фирмы чаще всего бывают большими и средними. </w:t>
      </w:r>
      <w:proofErr w:type="spellStart"/>
      <w:r>
        <w:t>Оснвным</w:t>
      </w:r>
      <w:proofErr w:type="spellEnd"/>
      <w:r>
        <w:t xml:space="preserve"> критерием объема оказываемых услуг принято считать объем выручки от реализации</w:t>
      </w:r>
    </w:p>
    <w:p w:rsidR="00F43D7E" w:rsidRPr="00F43D7E" w:rsidRDefault="00F43D7E" w:rsidP="00020D04">
      <w:pPr>
        <w:shd w:val="clear" w:color="auto" w:fill="FFFFFF"/>
        <w:spacing w:line="226" w:lineRule="exact"/>
        <w:ind w:left="10" w:right="24" w:firstLine="355"/>
        <w:jc w:val="both"/>
      </w:pPr>
    </w:p>
    <w:p w:rsidR="00020D04" w:rsidRDefault="00020D04" w:rsidP="00020D04">
      <w:pPr>
        <w:framePr w:h="2601" w:hSpace="38" w:wrap="notBeside" w:vAnchor="text" w:hAnchor="margin" w:x="-172" w:y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336415" cy="1649095"/>
            <wp:effectExtent l="0" t="0" r="698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64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D7E" w:rsidRDefault="00F43D7E" w:rsidP="00020D04">
      <w:pPr>
        <w:shd w:val="clear" w:color="auto" w:fill="FFFFFF"/>
        <w:spacing w:before="130" w:line="230" w:lineRule="exact"/>
        <w:ind w:left="106" w:firstLine="355"/>
      </w:pPr>
    </w:p>
    <w:p w:rsidR="00020D04" w:rsidRDefault="00020D04" w:rsidP="00020D04">
      <w:pPr>
        <w:shd w:val="clear" w:color="auto" w:fill="FFFFFF"/>
        <w:spacing w:before="130" w:line="230" w:lineRule="exact"/>
        <w:ind w:left="106" w:firstLine="355"/>
      </w:pPr>
      <w:r>
        <w:t xml:space="preserve">Крупные и средние аудиторские фирмы могут иметь структуру </w:t>
      </w:r>
      <w:r>
        <w:rPr>
          <w:spacing w:val="-1"/>
        </w:rPr>
        <w:t>управления (рис. 2.3), включающую отделы (бюро).</w:t>
      </w:r>
    </w:p>
    <w:p w:rsidR="00020D04" w:rsidRDefault="00020D04" w:rsidP="00020D04">
      <w:pPr>
        <w:spacing w:before="178"/>
        <w:ind w:right="235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033520" cy="3747135"/>
            <wp:effectExtent l="0" t="0" r="508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3520" cy="374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D04" w:rsidRDefault="00020D04" w:rsidP="00156B06">
      <w:pPr>
        <w:shd w:val="clear" w:color="auto" w:fill="FFFFFF"/>
        <w:spacing w:before="62" w:line="226" w:lineRule="exact"/>
        <w:ind w:left="72" w:right="29" w:firstLine="360"/>
        <w:jc w:val="both"/>
      </w:pPr>
      <w:r>
        <w:rPr>
          <w:spacing w:val="-2"/>
        </w:rPr>
        <w:t>В крупной аудиторской фирме имеются заместители руководи</w:t>
      </w:r>
      <w:r>
        <w:rPr>
          <w:spacing w:val="-2"/>
        </w:rPr>
        <w:softHyphen/>
      </w:r>
      <w:r>
        <w:rPr>
          <w:spacing w:val="-1"/>
        </w:rPr>
        <w:t xml:space="preserve">теля, которым подчиняются соответствующие отделы. К основным </w:t>
      </w:r>
      <w:r>
        <w:t>относятся отделы по видам аудита и сопутствующим услугам. Кро</w:t>
      </w:r>
      <w:r>
        <w:softHyphen/>
      </w:r>
      <w:r>
        <w:rPr>
          <w:spacing w:val="-3"/>
        </w:rPr>
        <w:t>ме того, для ведения бухгалтерского учета в фирме имеется бухгал</w:t>
      </w:r>
      <w:r>
        <w:rPr>
          <w:spacing w:val="-3"/>
        </w:rPr>
        <w:softHyphen/>
      </w:r>
      <w:r>
        <w:t>терия, для осуществления хозяйственной деятельности — админи</w:t>
      </w:r>
      <w:r>
        <w:rPr>
          <w:spacing w:val="-1"/>
        </w:rPr>
        <w:t xml:space="preserve">стративно-хозяйственный отдел. Редакционно-издательский отдел </w:t>
      </w:r>
      <w:r>
        <w:rPr>
          <w:spacing w:val="-2"/>
        </w:rPr>
        <w:t>занимается издательской деятельностью. Если у аудиторской орга</w:t>
      </w:r>
      <w:r>
        <w:rPr>
          <w:spacing w:val="-2"/>
        </w:rPr>
        <w:softHyphen/>
      </w:r>
      <w:r>
        <w:rPr>
          <w:spacing w:val="-1"/>
        </w:rPr>
        <w:t xml:space="preserve">низации имеются филиалы, то организуется специальный отдел для </w:t>
      </w:r>
      <w:r>
        <w:t>связи с ними.</w:t>
      </w:r>
    </w:p>
    <w:p w:rsidR="00020D04" w:rsidRDefault="00020D04" w:rsidP="00020D04">
      <w:pPr>
        <w:shd w:val="clear" w:color="auto" w:fill="FFFFFF"/>
        <w:spacing w:line="240" w:lineRule="exact"/>
        <w:ind w:left="34" w:right="125" w:firstLine="350"/>
        <w:jc w:val="both"/>
      </w:pPr>
      <w:r>
        <w:rPr>
          <w:spacing w:val="-1"/>
        </w:rPr>
        <w:t xml:space="preserve">Небольшие аудиторские организации могут иметь упрощенную </w:t>
      </w:r>
      <w:r>
        <w:rPr>
          <w:spacing w:val="-3"/>
        </w:rPr>
        <w:t xml:space="preserve">двухуровневую систему управления — руководитель аудиторской </w:t>
      </w:r>
      <w:r>
        <w:t>организации, как правило, являющийся и руководителем проверки, и подчиненные ему рядовые аудиторы (рис. 2.4).</w:t>
      </w:r>
    </w:p>
    <w:p w:rsidR="00020D04" w:rsidRDefault="00020D04" w:rsidP="00020D04">
      <w:pPr>
        <w:spacing w:before="86"/>
        <w:ind w:right="14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207510" cy="1318260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51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D04" w:rsidRDefault="00020D04" w:rsidP="00020D04">
      <w:pPr>
        <w:shd w:val="clear" w:color="auto" w:fill="FFFFFF"/>
        <w:spacing w:before="62" w:line="235" w:lineRule="exact"/>
        <w:ind w:left="82" w:right="62" w:firstLine="331"/>
        <w:jc w:val="both"/>
      </w:pPr>
      <w:r>
        <w:rPr>
          <w:spacing w:val="-1"/>
        </w:rPr>
        <w:t xml:space="preserve">Деятельность сотрудников фирмы, включая аудиторов, должна </w:t>
      </w:r>
      <w:r>
        <w:t xml:space="preserve">быть организована на основании принципов научной организации </w:t>
      </w:r>
      <w:r>
        <w:rPr>
          <w:spacing w:val="-3"/>
        </w:rPr>
        <w:t xml:space="preserve">труда (НОТ). Для этого необходимо, в частности, оценить каждого </w:t>
      </w:r>
      <w:r>
        <w:rPr>
          <w:spacing w:val="-2"/>
        </w:rPr>
        <w:t>сотрудника аудиторской фирмы и выявить: его способность и готов</w:t>
      </w:r>
      <w:r>
        <w:rPr>
          <w:spacing w:val="-2"/>
        </w:rPr>
        <w:softHyphen/>
        <w:t xml:space="preserve">ность к выполнению тех или иных функций, склонность к аналитике </w:t>
      </w:r>
      <w:r>
        <w:t xml:space="preserve">и(или) синтезу, стремление к познанию, квалификацию, моральную </w:t>
      </w:r>
      <w:r>
        <w:rPr>
          <w:spacing w:val="-2"/>
        </w:rPr>
        <w:t>и психологическую устойчивость, состояние здоровья и т.д.</w:t>
      </w:r>
    </w:p>
    <w:p w:rsidR="00020D04" w:rsidRDefault="00020D04" w:rsidP="00020D04">
      <w:pPr>
        <w:shd w:val="clear" w:color="auto" w:fill="FFFFFF"/>
        <w:spacing w:line="274" w:lineRule="exact"/>
        <w:ind w:left="106" w:right="62" w:firstLine="346"/>
        <w:jc w:val="both"/>
      </w:pPr>
      <w:r>
        <w:rPr>
          <w:spacing w:val="-1"/>
        </w:rPr>
        <w:t>Кадровое обеспечение аудиторских организаций может произ</w:t>
      </w:r>
      <w:r>
        <w:rPr>
          <w:spacing w:val="-1"/>
        </w:rPr>
        <w:softHyphen/>
      </w:r>
      <w:r>
        <w:t>водиться путем:</w:t>
      </w:r>
    </w:p>
    <w:p w:rsidR="00020D04" w:rsidRDefault="00020D04" w:rsidP="00020D04">
      <w:pPr>
        <w:shd w:val="clear" w:color="auto" w:fill="FFFFFF"/>
        <w:tabs>
          <w:tab w:val="left" w:pos="686"/>
        </w:tabs>
        <w:ind w:left="451"/>
      </w:pPr>
      <w:proofErr w:type="gramStart"/>
      <w:r>
        <w:rPr>
          <w:spacing w:val="-10"/>
        </w:rPr>
        <w:t>а)</w:t>
      </w:r>
      <w:r>
        <w:tab/>
      </w:r>
      <w:proofErr w:type="gramEnd"/>
      <w:r>
        <w:t>подготовки собственных кадров (за счет фирмы);</w:t>
      </w:r>
    </w:p>
    <w:p w:rsidR="00020D04" w:rsidRDefault="00020D04" w:rsidP="00020D04">
      <w:pPr>
        <w:shd w:val="clear" w:color="auto" w:fill="FFFFFF"/>
        <w:tabs>
          <w:tab w:val="left" w:pos="686"/>
        </w:tabs>
        <w:spacing w:line="264" w:lineRule="exact"/>
        <w:ind w:left="115" w:right="53" w:firstLine="336"/>
        <w:jc w:val="both"/>
      </w:pPr>
      <w:proofErr w:type="gramStart"/>
      <w:r>
        <w:rPr>
          <w:spacing w:val="-10"/>
        </w:rPr>
        <w:t>б)</w:t>
      </w:r>
      <w:r>
        <w:tab/>
      </w:r>
      <w:proofErr w:type="gramEnd"/>
      <w:r>
        <w:t>найма сотрудников определенной квалификации на времен</w:t>
      </w:r>
      <w:r>
        <w:softHyphen/>
      </w:r>
      <w:r>
        <w:br/>
      </w:r>
      <w:proofErr w:type="spellStart"/>
      <w:r>
        <w:t>ную</w:t>
      </w:r>
      <w:proofErr w:type="spellEnd"/>
      <w:r>
        <w:t xml:space="preserve"> или постоянную работу.</w:t>
      </w:r>
    </w:p>
    <w:p w:rsidR="00020D04" w:rsidRDefault="00020D04" w:rsidP="00020D04">
      <w:pPr>
        <w:shd w:val="clear" w:color="auto" w:fill="FFFFFF"/>
        <w:spacing w:line="230" w:lineRule="exact"/>
        <w:ind w:left="115" w:right="14" w:firstLine="350"/>
        <w:jc w:val="both"/>
      </w:pPr>
      <w:r>
        <w:rPr>
          <w:spacing w:val="-3"/>
        </w:rPr>
        <w:t>Кадровый состав аудиторской фирмы должен тщательно подби</w:t>
      </w:r>
      <w:r>
        <w:rPr>
          <w:spacing w:val="-3"/>
        </w:rPr>
        <w:softHyphen/>
        <w:t xml:space="preserve">раться, здесь не должно быть случайных людей. Особенно важно для </w:t>
      </w:r>
      <w:r>
        <w:rPr>
          <w:spacing w:val="-1"/>
        </w:rPr>
        <w:t xml:space="preserve">аудитора глубокое знание законодательных, нормативных и иных </w:t>
      </w:r>
      <w:r>
        <w:rPr>
          <w:spacing w:val="-4"/>
        </w:rPr>
        <w:t>Документов, регламентирующих финансово-хозяйственную деятель</w:t>
      </w:r>
      <w:r>
        <w:rPr>
          <w:spacing w:val="-4"/>
        </w:rPr>
        <w:softHyphen/>
      </w:r>
      <w:r>
        <w:t xml:space="preserve">ность. Считается, что </w:t>
      </w:r>
      <w:r>
        <w:lastRenderedPageBreak/>
        <w:t xml:space="preserve">специалист, получивший квалификационный </w:t>
      </w:r>
      <w:r>
        <w:rPr>
          <w:spacing w:val="-1"/>
        </w:rPr>
        <w:t>аттестат аудитора, уже подтвердил свои глубокие знания на экзаме</w:t>
      </w:r>
      <w:r>
        <w:rPr>
          <w:spacing w:val="-1"/>
        </w:rPr>
        <w:softHyphen/>
      </w:r>
      <w:r>
        <w:t>не. Это, безусловно, так, но его знания в тот период — это фото</w:t>
      </w:r>
      <w:r>
        <w:softHyphen/>
        <w:t>графия финансово-хозяйственного законодательства именно на Момент сдачи экзаменов. При постоянных изменениях в нашем законодательстве аудиторам необходимы навыки НОТ по посто</w:t>
      </w:r>
      <w:r>
        <w:softHyphen/>
        <w:t>янной поддержке своих знаний в актуальном состоянии.</w:t>
      </w:r>
    </w:p>
    <w:p w:rsidR="00020D04" w:rsidRDefault="00F43D7E" w:rsidP="00020D04">
      <w:r>
        <w:t xml:space="preserve">В настоящее время в РФ также созданы и успешно функционируют общественные профессиональные объединения аудиторов и бухгалтеров, в </w:t>
      </w:r>
      <w:proofErr w:type="spellStart"/>
      <w:r>
        <w:t>т.ч</w:t>
      </w:r>
      <w:proofErr w:type="spellEnd"/>
      <w:r>
        <w:t>. Институт профессиональных бухгалт</w:t>
      </w:r>
      <w:bookmarkStart w:id="0" w:name="_GoBack"/>
      <w:bookmarkEnd w:id="0"/>
      <w:r>
        <w:t>еров и аудиторов России, Аудиторская палата России, Ассоциация бухгалтеров и аудиторов «Содружество», Московская и Санкт-Петербургская аудиторские палаты и проч.</w:t>
      </w:r>
    </w:p>
    <w:sectPr w:rsidR="00020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18C4EA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3C2"/>
    <w:rsid w:val="00020D04"/>
    <w:rsid w:val="00156B06"/>
    <w:rsid w:val="00285CB6"/>
    <w:rsid w:val="002B0A4E"/>
    <w:rsid w:val="00B503C2"/>
    <w:rsid w:val="00E943E2"/>
    <w:rsid w:val="00F4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D18B7-305A-4D94-BA6E-4649834F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2015-01-09T12:46:00Z</dcterms:created>
  <dcterms:modified xsi:type="dcterms:W3CDTF">2015-01-17T12:14:00Z</dcterms:modified>
</cp:coreProperties>
</file>